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E8486B">
        <w:rPr>
          <w:rFonts w:asciiTheme="minorHAnsi" w:hAnsiTheme="minorHAnsi" w:cstheme="minorHAnsi"/>
          <w:b/>
        </w:rPr>
        <w:t>2</w:t>
      </w:r>
      <w:r w:rsidRPr="00D47674">
        <w:rPr>
          <w:rFonts w:asciiTheme="minorHAnsi" w:hAnsiTheme="minorHAnsi" w:cstheme="minorHAnsi"/>
          <w:b/>
        </w:rPr>
        <w:t>)</w:t>
      </w:r>
    </w:p>
    <w:p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D47674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D47674">
        <w:rPr>
          <w:rFonts w:asciiTheme="minorHAnsi" w:eastAsia="Times New Roman" w:hAnsiTheme="minorHAnsi" w:cstheme="minorHAnsi"/>
          <w:lang w:eastAsia="pt-BR"/>
        </w:rPr>
        <w:t>Segue resposta ao esclarecimento solicitado, referente a</w:t>
      </w:r>
      <w:r w:rsidR="00E96E4D">
        <w:rPr>
          <w:rFonts w:asciiTheme="minorHAnsi" w:eastAsia="Times New Roman" w:hAnsiTheme="minorHAnsi" w:cstheme="minorHAnsi"/>
          <w:lang w:eastAsia="pt-BR"/>
        </w:rPr>
        <w:t xml:space="preserve"> CP</w:t>
      </w:r>
      <w:r w:rsidR="00DD365D" w:rsidRPr="00D47674">
        <w:rPr>
          <w:rFonts w:asciiTheme="minorHAnsi" w:eastAsia="Times New Roman" w:hAnsiTheme="minorHAnsi" w:cstheme="minorHAnsi"/>
          <w:lang w:eastAsia="pt-BR"/>
        </w:rPr>
        <w:t xml:space="preserve"> </w:t>
      </w:r>
      <w:r w:rsidR="00E96E4D">
        <w:rPr>
          <w:rFonts w:asciiTheme="minorHAnsi" w:eastAsia="Times New Roman" w:hAnsiTheme="minorHAnsi" w:cstheme="minorHAnsi"/>
          <w:lang w:eastAsia="pt-BR"/>
        </w:rPr>
        <w:t>002</w:t>
      </w:r>
      <w:r w:rsidRPr="00D47674">
        <w:rPr>
          <w:rFonts w:asciiTheme="minorHAnsi" w:eastAsia="Times New Roman" w:hAnsiTheme="minorHAnsi" w:cstheme="minorHAnsi"/>
          <w:lang w:eastAsia="pt-BR"/>
        </w:rPr>
        <w:t>/202</w:t>
      </w:r>
      <w:r w:rsidR="00996428" w:rsidRPr="00D47674">
        <w:rPr>
          <w:rFonts w:asciiTheme="minorHAnsi" w:eastAsia="Times New Roman" w:hAnsiTheme="minorHAnsi" w:cstheme="minorHAnsi"/>
          <w:lang w:eastAsia="pt-BR"/>
        </w:rPr>
        <w:t>2</w:t>
      </w:r>
      <w:r w:rsidRPr="00D47674">
        <w:rPr>
          <w:rFonts w:asciiTheme="minorHAnsi" w:eastAsia="Times New Roman" w:hAnsiTheme="minorHAnsi" w:cstheme="minorHAnsi"/>
          <w:lang w:eastAsia="pt-BR"/>
        </w:rPr>
        <w:t>:</w:t>
      </w:r>
    </w:p>
    <w:p w:rsidR="00E8486B" w:rsidRPr="00E8486B" w:rsidRDefault="00E8486B" w:rsidP="00E8486B">
      <w:pPr>
        <w:numPr>
          <w:ilvl w:val="0"/>
          <w:numId w:val="15"/>
        </w:numPr>
        <w:suppressAutoHyphens w:val="0"/>
        <w:spacing w:before="100" w:beforeAutospacing="1" w:after="100" w:afterAutospacing="1"/>
        <w:ind w:left="0" w:firstLine="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8486B">
        <w:rPr>
          <w:rFonts w:ascii="Calibri" w:eastAsia="Times New Roman" w:hAnsi="Calibri" w:cs="Calibri"/>
          <w:color w:val="000000"/>
          <w:lang w:eastAsia="pt-BR"/>
        </w:rPr>
        <w:t>Uma vez que </w:t>
      </w:r>
      <w:r w:rsidRPr="00E8486B">
        <w:rPr>
          <w:rFonts w:ascii="Calibri" w:eastAsia="Times New Roman" w:hAnsi="Calibri" w:cs="Calibri"/>
          <w:color w:val="000000"/>
          <w:u w:val="single"/>
          <w:lang w:eastAsia="pt-BR"/>
        </w:rPr>
        <w:t>não</w:t>
      </w:r>
      <w:r w:rsidRPr="00E8486B">
        <w:rPr>
          <w:rFonts w:ascii="Calibri" w:eastAsia="Times New Roman" w:hAnsi="Calibri" w:cs="Calibri"/>
          <w:color w:val="000000"/>
          <w:lang w:eastAsia="pt-BR"/>
        </w:rPr>
        <w:t> seja realizada a visita técnica ao local onde será realizado o serviço, a </w:t>
      </w:r>
      <w:r w:rsidRPr="00E8486B">
        <w:rPr>
          <w:rFonts w:ascii="Calibri" w:eastAsia="Times New Roman" w:hAnsi="Calibri" w:cs="Calibri"/>
          <w:b/>
          <w:bCs/>
          <w:color w:val="000000"/>
          <w:lang w:eastAsia="pt-BR"/>
        </w:rPr>
        <w:t>declaração formal</w:t>
      </w:r>
      <w:r w:rsidRPr="00E8486B">
        <w:rPr>
          <w:rFonts w:ascii="Calibri" w:eastAsia="Times New Roman" w:hAnsi="Calibri" w:cs="Calibri"/>
          <w:color w:val="000000"/>
          <w:lang w:eastAsia="pt-BR"/>
        </w:rPr>
        <w:t> de que temos pleno conhecimento das condições de prestação dos serviços e conhecimento integralmente do objeto da licitação deverá ser enviada juntamente com os demais documentos solicitados?</w:t>
      </w:r>
    </w:p>
    <w:p w:rsidR="00E8486B" w:rsidRPr="00E8486B" w:rsidRDefault="00E8486B" w:rsidP="00E8486B">
      <w:pPr>
        <w:suppressAutoHyphens w:val="0"/>
        <w:jc w:val="both"/>
        <w:rPr>
          <w:rFonts w:eastAsia="Times New Roman"/>
          <w:lang w:eastAsia="pt-BR"/>
        </w:rPr>
      </w:pPr>
      <w:r w:rsidRPr="00E8486B">
        <w:rPr>
          <w:rFonts w:ascii="Calibri" w:eastAsia="Times New Roman" w:hAnsi="Calibri" w:cs="Calibri"/>
          <w:b/>
          <w:color w:val="000000"/>
          <w:lang w:eastAsia="pt-BR"/>
        </w:rPr>
        <w:t>Resposta</w:t>
      </w:r>
      <w:r w:rsidRPr="00E8486B">
        <w:rPr>
          <w:rFonts w:ascii="Calibri" w:eastAsia="Times New Roman" w:hAnsi="Calibri" w:cs="Calibri"/>
          <w:color w:val="000000"/>
          <w:lang w:eastAsia="pt-BR"/>
        </w:rPr>
        <w:t>: </w:t>
      </w:r>
      <w:r w:rsidRPr="00E8486B">
        <w:rPr>
          <w:rFonts w:ascii="Calibri" w:eastAsia="Times New Roman" w:hAnsi="Calibri" w:cs="Calibri"/>
          <w:lang w:eastAsia="pt-BR"/>
        </w:rPr>
        <w:t>As empresas proponentes que já tenham experiência/conhecimento do território de Niterói ficam dispensadas da visita técnica, mas deverão anexar juntamente aos demais documentos de habilitação declaração formal de pleno conhecimento das condições de prestação dos serviços e conhecimento integralmente do objeto da licitação.</w:t>
      </w:r>
    </w:p>
    <w:p w:rsidR="00E8486B" w:rsidRPr="00E8486B" w:rsidRDefault="00E8486B" w:rsidP="00E8486B">
      <w:pPr>
        <w:suppressAutoHyphens w:val="0"/>
        <w:jc w:val="both"/>
        <w:rPr>
          <w:rFonts w:eastAsia="Times New Roman"/>
          <w:lang w:eastAsia="pt-BR"/>
        </w:rPr>
      </w:pPr>
    </w:p>
    <w:p w:rsidR="00E8486B" w:rsidRPr="00E8486B" w:rsidRDefault="00E8486B" w:rsidP="00E8486B">
      <w:pPr>
        <w:suppressAutoHyphens w:val="0"/>
        <w:jc w:val="both"/>
        <w:rPr>
          <w:rFonts w:eastAsia="Times New Roman"/>
          <w:lang w:eastAsia="pt-BR"/>
        </w:rPr>
      </w:pPr>
      <w:r w:rsidRPr="00E8486B">
        <w:rPr>
          <w:rFonts w:ascii="Calibri" w:eastAsia="Times New Roman" w:hAnsi="Calibri" w:cs="Calibri"/>
          <w:lang w:eastAsia="pt-BR"/>
        </w:rPr>
        <w:t>2. </w:t>
      </w:r>
      <w:r w:rsidRPr="00E8486B">
        <w:rPr>
          <w:rFonts w:ascii="Calibri" w:eastAsia="Times New Roman" w:hAnsi="Calibri" w:cs="Calibri"/>
          <w:color w:val="000000"/>
          <w:lang w:eastAsia="pt-BR"/>
        </w:rPr>
        <w:t>A </w:t>
      </w:r>
      <w:r w:rsidRPr="00E8486B">
        <w:rPr>
          <w:rFonts w:ascii="Calibri" w:eastAsia="Times New Roman" w:hAnsi="Calibri" w:cs="Calibri"/>
          <w:color w:val="000000"/>
          <w:u w:val="single"/>
          <w:lang w:eastAsia="pt-BR"/>
        </w:rPr>
        <w:t>comprovação da experiência da instituição proponente</w:t>
      </w:r>
      <w:r w:rsidRPr="00E8486B">
        <w:rPr>
          <w:rFonts w:ascii="Calibri" w:eastAsia="Times New Roman" w:hAnsi="Calibri" w:cs="Calibri"/>
          <w:color w:val="000000"/>
          <w:lang w:eastAsia="pt-BR"/>
        </w:rPr>
        <w:t>, para fins de pontuação da proposta técnica, dar-se-á através da apresentação de </w:t>
      </w:r>
      <w:r w:rsidRPr="00E8486B">
        <w:rPr>
          <w:rFonts w:ascii="Calibri" w:eastAsia="Times New Roman" w:hAnsi="Calibri" w:cs="Calibri"/>
          <w:b/>
          <w:bCs/>
          <w:color w:val="000000"/>
          <w:lang w:eastAsia="pt-BR"/>
        </w:rPr>
        <w:t>Atestados de Capacidade Técnica</w:t>
      </w:r>
      <w:r w:rsidRPr="00E8486B">
        <w:rPr>
          <w:rFonts w:ascii="Calibri" w:eastAsia="Times New Roman" w:hAnsi="Calibri" w:cs="Calibri"/>
          <w:color w:val="000000"/>
          <w:lang w:eastAsia="pt-BR"/>
        </w:rPr>
        <w:t>, expedidos por órgão ou entidade da Administração Pública Federal, Estadual ou Municipal, ou por empresa particular, </w:t>
      </w:r>
      <w:r w:rsidRPr="00E8486B">
        <w:rPr>
          <w:rFonts w:ascii="Calibri" w:eastAsia="Times New Roman" w:hAnsi="Calibri" w:cs="Calibri"/>
          <w:b/>
          <w:bCs/>
          <w:color w:val="000000"/>
          <w:lang w:eastAsia="pt-BR"/>
        </w:rPr>
        <w:t>registrados no respectivo Conselho de Classe</w:t>
      </w:r>
      <w:r w:rsidRPr="00E8486B">
        <w:rPr>
          <w:rFonts w:ascii="Calibri" w:eastAsia="Times New Roman" w:hAnsi="Calibri" w:cs="Calibri"/>
          <w:color w:val="000000"/>
          <w:lang w:eastAsia="pt-BR"/>
        </w:rPr>
        <w:t>, que comprovem ter, a proponente, prestado serviços de elaboração de Planos Municipais em Meio Ambiente ou Planos Setoriais de áreas a fins ao objeto deste Ato Convocatório ou específico ao próprio objeto.</w:t>
      </w:r>
    </w:p>
    <w:p w:rsidR="00E8486B" w:rsidRPr="00E8486B" w:rsidRDefault="00E8486B" w:rsidP="00E8486B">
      <w:pPr>
        <w:suppressAutoHyphens w:val="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E8486B" w:rsidRPr="00E8486B" w:rsidRDefault="00E8486B" w:rsidP="00E8486B">
      <w:pPr>
        <w:suppressAutoHyphens w:val="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8486B">
        <w:rPr>
          <w:rFonts w:ascii="Calibri" w:eastAsia="Times New Roman" w:hAnsi="Calibri" w:cs="Calibri"/>
          <w:color w:val="000000"/>
          <w:lang w:eastAsia="pt-BR"/>
        </w:rPr>
        <w:t>A </w:t>
      </w:r>
      <w:r w:rsidRPr="00E8486B">
        <w:rPr>
          <w:rFonts w:ascii="Calibri" w:eastAsia="Times New Roman" w:hAnsi="Calibri" w:cs="Calibri"/>
          <w:color w:val="000000"/>
          <w:u w:val="single"/>
          <w:lang w:eastAsia="pt-BR"/>
        </w:rPr>
        <w:t>comprovação da experiência profissional da Equipe Técnica Permanente</w:t>
      </w:r>
      <w:r w:rsidRPr="00E8486B">
        <w:rPr>
          <w:rFonts w:ascii="Calibri" w:eastAsia="Times New Roman" w:hAnsi="Calibri" w:cs="Calibri"/>
          <w:color w:val="000000"/>
          <w:lang w:eastAsia="pt-BR"/>
        </w:rPr>
        <w:t>, para fins de pontuação da proposta técnica, dar-se-á através da análise dos Diplomas (graduação, especialização, mestrado e doutorado) e </w:t>
      </w:r>
      <w:r w:rsidRPr="00E8486B">
        <w:rPr>
          <w:rFonts w:ascii="Calibri" w:eastAsia="Times New Roman" w:hAnsi="Calibri" w:cs="Calibri"/>
          <w:b/>
          <w:bCs/>
          <w:color w:val="000000"/>
          <w:lang w:eastAsia="pt-BR"/>
        </w:rPr>
        <w:t>Atestados de Capacidade Técnica</w:t>
      </w:r>
      <w:r w:rsidRPr="00E8486B">
        <w:rPr>
          <w:rFonts w:ascii="Calibri" w:eastAsia="Times New Roman" w:hAnsi="Calibri" w:cs="Calibri"/>
          <w:color w:val="000000"/>
          <w:lang w:eastAsia="pt-BR"/>
        </w:rPr>
        <w:t>, expedidos por órgão ou entidade da Administração Pública Federal, Estadual ou Municipal, ou por empresa particular, </w:t>
      </w:r>
      <w:r w:rsidRPr="00E8486B">
        <w:rPr>
          <w:rFonts w:ascii="Calibri" w:eastAsia="Times New Roman" w:hAnsi="Calibri" w:cs="Calibri"/>
          <w:b/>
          <w:bCs/>
          <w:color w:val="000000"/>
          <w:lang w:eastAsia="pt-BR"/>
        </w:rPr>
        <w:t>registrados no respectivo Conselho de Classe</w:t>
      </w:r>
      <w:r w:rsidRPr="00E8486B">
        <w:rPr>
          <w:rFonts w:ascii="Calibri" w:eastAsia="Times New Roman" w:hAnsi="Calibri" w:cs="Calibri"/>
          <w:color w:val="000000"/>
          <w:lang w:eastAsia="pt-BR"/>
        </w:rPr>
        <w:t>, que comprovem ter, os profissionais, prestado serviços de acordo com os critérios definidos para a função pretendida e compatível ao objeto do Ato Convocatório.</w:t>
      </w:r>
    </w:p>
    <w:p w:rsidR="00E8486B" w:rsidRPr="00E8486B" w:rsidRDefault="00E8486B" w:rsidP="00E8486B">
      <w:pPr>
        <w:suppressAutoHyphens w:val="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E8486B" w:rsidRPr="00E8486B" w:rsidRDefault="00E8486B" w:rsidP="00E8486B">
      <w:pPr>
        <w:suppressAutoHyphens w:val="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8486B">
        <w:rPr>
          <w:rFonts w:ascii="Calibri" w:eastAsia="Times New Roman" w:hAnsi="Calibri" w:cs="Calibri"/>
          <w:color w:val="000000"/>
          <w:lang w:eastAsia="pt-BR"/>
        </w:rPr>
        <w:t>No caso, nossa empresa e seu responsável legal (Sr. Felipe Bittencourt - o qual participará do projeto) possui atestados relacionados aos temas do edital (Plano de Adaptação e Mitigação, Inventário de GEE, entre outros) devidamente assinados e fornecidos por pessoas jurídicas de direito público ou privado, mas que </w:t>
      </w:r>
      <w:r w:rsidRPr="00E8486B">
        <w:rPr>
          <w:rFonts w:ascii="Calibri" w:eastAsia="Times New Roman" w:hAnsi="Calibri" w:cs="Calibri"/>
          <w:b/>
          <w:bCs/>
          <w:color w:val="000000"/>
          <w:lang w:eastAsia="pt-BR"/>
        </w:rPr>
        <w:t>não necessariamente possuem o CAT e o registro no conselho.</w:t>
      </w:r>
      <w:r w:rsidRPr="00E8486B">
        <w:rPr>
          <w:rFonts w:ascii="Calibri" w:eastAsia="Times New Roman" w:hAnsi="Calibri" w:cs="Calibri"/>
          <w:color w:val="000000"/>
          <w:lang w:eastAsia="pt-BR"/>
        </w:rPr>
        <w:t> </w:t>
      </w:r>
    </w:p>
    <w:p w:rsidR="00E8486B" w:rsidRPr="00E8486B" w:rsidRDefault="00E8486B" w:rsidP="00E8486B">
      <w:pPr>
        <w:suppressAutoHyphens w:val="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E8486B" w:rsidRPr="00E8486B" w:rsidRDefault="00E8486B" w:rsidP="00E8486B">
      <w:pPr>
        <w:suppressAutoHyphens w:val="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8486B">
        <w:rPr>
          <w:rFonts w:ascii="Calibri" w:eastAsia="Times New Roman" w:hAnsi="Calibri" w:cs="Calibri"/>
          <w:color w:val="000000"/>
          <w:lang w:eastAsia="pt-BR"/>
        </w:rPr>
        <w:t>Por se tratar de </w:t>
      </w:r>
      <w:r w:rsidRPr="00E8486B">
        <w:rPr>
          <w:rFonts w:ascii="Calibri" w:eastAsia="Times New Roman" w:hAnsi="Calibri" w:cs="Calibri"/>
          <w:color w:val="000000"/>
          <w:u w:val="single"/>
          <w:lang w:eastAsia="pt-BR"/>
        </w:rPr>
        <w:t>serviços de consultoria</w:t>
      </w:r>
      <w:r w:rsidRPr="00E8486B">
        <w:rPr>
          <w:rFonts w:ascii="Calibri" w:eastAsia="Times New Roman" w:hAnsi="Calibri" w:cs="Calibri"/>
          <w:color w:val="000000"/>
          <w:lang w:eastAsia="pt-BR"/>
        </w:rPr>
        <w:t xml:space="preserve"> (elaboração de planos, análises de vulnerabilidade, inventários, </w:t>
      </w:r>
      <w:proofErr w:type="spellStart"/>
      <w:r w:rsidRPr="00E8486B">
        <w:rPr>
          <w:rFonts w:ascii="Calibri" w:eastAsia="Times New Roman" w:hAnsi="Calibri" w:cs="Calibri"/>
          <w:color w:val="000000"/>
          <w:lang w:eastAsia="pt-BR"/>
        </w:rPr>
        <w:t>etc</w:t>
      </w:r>
      <w:proofErr w:type="spellEnd"/>
      <w:r w:rsidRPr="00E8486B">
        <w:rPr>
          <w:rFonts w:ascii="Calibri" w:eastAsia="Times New Roman" w:hAnsi="Calibri" w:cs="Calibri"/>
          <w:color w:val="000000"/>
          <w:lang w:eastAsia="pt-BR"/>
        </w:rPr>
        <w:t>) e não de obras, não é prática comum realizar solicitação de ART/CAT e registro nos respectivos conselhos, em especial, por se tratar de equipes grandes e multidisciplinares. </w:t>
      </w:r>
    </w:p>
    <w:p w:rsidR="00E8486B" w:rsidRPr="00E8486B" w:rsidRDefault="00E8486B" w:rsidP="00E8486B">
      <w:pPr>
        <w:suppressAutoHyphens w:val="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E8486B" w:rsidRPr="00E8486B" w:rsidRDefault="00E8486B" w:rsidP="00E8486B">
      <w:pPr>
        <w:suppressAutoHyphens w:val="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8486B">
        <w:rPr>
          <w:rFonts w:ascii="Calibri" w:eastAsia="Times New Roman" w:hAnsi="Calibri" w:cs="Calibri"/>
          <w:color w:val="000000"/>
          <w:lang w:eastAsia="pt-BR"/>
        </w:rPr>
        <w:t>Portanto, a empresa está apta para apresentar seus atestados capacidade técnica, mas, seu registro no conselho estará ausente e o respectivo acervo técnico dos profissionais integrantes de seu quadro estará vazio.</w:t>
      </w:r>
    </w:p>
    <w:p w:rsidR="00E8486B" w:rsidRPr="00E8486B" w:rsidRDefault="00E8486B" w:rsidP="00E8486B">
      <w:pPr>
        <w:suppressAutoHyphens w:val="0"/>
        <w:ind w:right="567"/>
        <w:jc w:val="both"/>
        <w:rPr>
          <w:rFonts w:eastAsia="Times New Roman"/>
          <w:color w:val="000000"/>
          <w:lang w:eastAsia="pt-BR"/>
        </w:rPr>
      </w:pPr>
    </w:p>
    <w:p w:rsidR="00E8486B" w:rsidRPr="00E8486B" w:rsidRDefault="00E8486B" w:rsidP="00E8486B">
      <w:pPr>
        <w:suppressAutoHyphens w:val="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8486B">
        <w:rPr>
          <w:rFonts w:ascii="Calibri" w:eastAsia="Times New Roman" w:hAnsi="Calibri" w:cs="Calibri"/>
          <w:color w:val="000000"/>
          <w:lang w:eastAsia="pt-BR"/>
        </w:rPr>
        <w:t>Neste caso, para fins de atendimento ao critério de habilitação da empresa e da equipe técnica, </w:t>
      </w:r>
      <w:r w:rsidRPr="00E8486B">
        <w:rPr>
          <w:rFonts w:ascii="Calibri" w:eastAsia="Times New Roman" w:hAnsi="Calibri" w:cs="Calibri"/>
          <w:b/>
          <w:bCs/>
          <w:color w:val="000000"/>
          <w:lang w:eastAsia="pt-BR"/>
        </w:rPr>
        <w:t>poderão ser aceitos os Atestado de Capacidade Técnica em nome da licitante e nos quais constem os nomes dos profissionais, emitido por pessoa jurídica de direito público ou privado (sem estar acompanhados de registro, ART e CAT)?</w:t>
      </w:r>
      <w:r w:rsidRPr="00E8486B">
        <w:rPr>
          <w:rFonts w:ascii="Calibri" w:eastAsia="Times New Roman" w:hAnsi="Calibri" w:cs="Calibri"/>
          <w:color w:val="000000"/>
          <w:lang w:eastAsia="pt-BR"/>
        </w:rPr>
        <w:t> Igualmente, podemos apresentar outros documentos comprobatórios de experiência, tais como: as publicações oficiais dos documentos-produtos (p.e. planos de ação climática das cidades), contratos firmados, </w:t>
      </w:r>
      <w:proofErr w:type="spellStart"/>
      <w:r w:rsidRPr="00E8486B">
        <w:rPr>
          <w:rFonts w:ascii="Calibri" w:eastAsia="Times New Roman" w:hAnsi="Calibri" w:cs="Calibri"/>
          <w:i/>
          <w:iCs/>
          <w:color w:val="000000"/>
          <w:lang w:eastAsia="pt-BR"/>
        </w:rPr>
        <w:t>papers</w:t>
      </w:r>
      <w:proofErr w:type="spellEnd"/>
      <w:r w:rsidRPr="00E8486B">
        <w:rPr>
          <w:rFonts w:ascii="Calibri" w:eastAsia="Times New Roman" w:hAnsi="Calibri" w:cs="Calibri"/>
          <w:color w:val="000000"/>
          <w:lang w:eastAsia="pt-BR"/>
        </w:rPr>
        <w:t>, etc.</w:t>
      </w:r>
    </w:p>
    <w:p w:rsidR="00E8486B" w:rsidRPr="00E8486B" w:rsidRDefault="00E8486B" w:rsidP="00E8486B">
      <w:pPr>
        <w:suppressAutoHyphens w:val="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E8486B" w:rsidRPr="00E8486B" w:rsidRDefault="00E8486B" w:rsidP="00E8486B">
      <w:pPr>
        <w:suppressAutoHyphens w:val="0"/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pt-BR"/>
        </w:rPr>
      </w:pPr>
      <w:bookmarkStart w:id="0" w:name="_GoBack"/>
      <w:r w:rsidRPr="00E8486B">
        <w:rPr>
          <w:rFonts w:ascii="Calibri" w:eastAsia="Times New Roman" w:hAnsi="Calibri" w:cs="Calibri"/>
          <w:b/>
          <w:lang w:eastAsia="pt-BR"/>
        </w:rPr>
        <w:t>Resposta</w:t>
      </w:r>
      <w:bookmarkEnd w:id="0"/>
      <w:r w:rsidRPr="00E8486B">
        <w:rPr>
          <w:rFonts w:ascii="Calibri" w:eastAsia="Times New Roman" w:hAnsi="Calibri" w:cs="Calibri"/>
          <w:lang w:eastAsia="pt-BR"/>
        </w:rPr>
        <w:t>: Para fins de atendimento ao critério de habilitação da empresa e da equipe técnica, poderão ser aceitos os Atestado de Capacidade Técnica em nome da licitante e nos quais constem os nomes dos profissionais, emitido por pessoa jurídica de direito público ou privado (sem estar acompanhados de registro, ART e CAT);</w:t>
      </w:r>
    </w:p>
    <w:p w:rsidR="00E8486B" w:rsidRPr="00E8486B" w:rsidRDefault="00E8486B" w:rsidP="00E8486B">
      <w:pPr>
        <w:suppressAutoHyphens w:val="0"/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pt-BR"/>
        </w:rPr>
      </w:pPr>
      <w:r w:rsidRPr="00E8486B">
        <w:rPr>
          <w:rFonts w:ascii="Calibri" w:eastAsia="Times New Roman" w:hAnsi="Calibri" w:cs="Calibri"/>
          <w:lang w:eastAsia="pt-BR"/>
        </w:rPr>
        <w:t> </w:t>
      </w:r>
    </w:p>
    <w:p w:rsidR="00E8486B" w:rsidRPr="00E8486B" w:rsidRDefault="00E8486B" w:rsidP="00E8486B">
      <w:pPr>
        <w:suppressAutoHyphens w:val="0"/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pt-BR"/>
        </w:rPr>
      </w:pPr>
      <w:r w:rsidRPr="00E8486B">
        <w:rPr>
          <w:rFonts w:ascii="Calibri" w:eastAsia="Times New Roman" w:hAnsi="Calibri" w:cs="Calibri"/>
          <w:lang w:eastAsia="pt-BR"/>
        </w:rPr>
        <w:t xml:space="preserve">Igualmente, podem ser apresentados outros documentos comprobatórios de experiência, tais como: as publicações oficiais dos documentos-produtos (p.e. planos de ação climática das cidades), contratos firmados, </w:t>
      </w:r>
      <w:proofErr w:type="spellStart"/>
      <w:r w:rsidRPr="00E8486B">
        <w:rPr>
          <w:rFonts w:ascii="Calibri" w:eastAsia="Times New Roman" w:hAnsi="Calibri" w:cs="Calibri"/>
          <w:lang w:eastAsia="pt-BR"/>
        </w:rPr>
        <w:t>papers</w:t>
      </w:r>
      <w:proofErr w:type="spellEnd"/>
      <w:r w:rsidRPr="00E8486B">
        <w:rPr>
          <w:rFonts w:ascii="Calibri" w:eastAsia="Times New Roman" w:hAnsi="Calibri" w:cs="Calibri"/>
          <w:lang w:eastAsia="pt-BR"/>
        </w:rPr>
        <w:t>, etc.</w:t>
      </w:r>
    </w:p>
    <w:p w:rsidR="00E8486B" w:rsidRPr="00E8486B" w:rsidRDefault="00E8486B" w:rsidP="00E8486B">
      <w:pPr>
        <w:suppressAutoHyphens w:val="0"/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pt-BR"/>
        </w:rPr>
      </w:pPr>
      <w:r w:rsidRPr="00E8486B">
        <w:rPr>
          <w:rFonts w:ascii="Calibri" w:eastAsia="Times New Roman" w:hAnsi="Calibri" w:cs="Calibri"/>
          <w:lang w:eastAsia="pt-BR"/>
        </w:rPr>
        <w:t> </w:t>
      </w:r>
    </w:p>
    <w:p w:rsidR="00E8486B" w:rsidRPr="00E8486B" w:rsidRDefault="00E8486B" w:rsidP="00E8486B">
      <w:pPr>
        <w:suppressAutoHyphens w:val="0"/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pt-BR"/>
        </w:rPr>
      </w:pPr>
      <w:r w:rsidRPr="00E8486B">
        <w:rPr>
          <w:rFonts w:ascii="Calibri" w:eastAsia="Times New Roman" w:hAnsi="Calibri" w:cs="Calibri"/>
          <w:lang w:eastAsia="pt-BR"/>
        </w:rPr>
        <w:t>Nesse sentido, entendemos que a solicitação de registro ou inscrição no Conselho Profissional de Classe, ART e acervo técnico dos profissionais integrantes da equipe pode inviabilizar a participação de profissionais renomados, com ampla experiência no tema, por não atender ao critério de registro.</w:t>
      </w:r>
    </w:p>
    <w:p w:rsidR="00E8486B" w:rsidRPr="00E8486B" w:rsidRDefault="00E8486B" w:rsidP="00E8486B">
      <w:pPr>
        <w:suppressAutoHyphens w:val="0"/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E8486B" w:rsidRPr="00E8486B" w:rsidRDefault="00E8486B" w:rsidP="00E8486B">
      <w:pPr>
        <w:suppressAutoHyphens w:val="0"/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pt-BR"/>
        </w:rPr>
      </w:pPr>
      <w:r w:rsidRPr="00E8486B">
        <w:rPr>
          <w:rFonts w:ascii="Calibri" w:eastAsia="Times New Roman" w:hAnsi="Calibri" w:cs="Calibri"/>
          <w:lang w:eastAsia="pt-BR"/>
        </w:rPr>
        <w:t>Esclareço ainda que os documentos </w:t>
      </w:r>
      <w:r w:rsidRPr="00E8486B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t-BR"/>
        </w:rPr>
        <w:t>apresentados deverão estar devidamente autenticados por cartório competente ou deverão levar os documentos originais para autenticação das cópias pela Comissão de Licitação. </w:t>
      </w:r>
    </w:p>
    <w:p w:rsidR="00E96E4D" w:rsidRDefault="00E96E4D" w:rsidP="0031026B">
      <w:pPr>
        <w:pStyle w:val="SemEspaamento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</w:p>
    <w:p w:rsidR="00C71EF1" w:rsidRPr="0031026B" w:rsidRDefault="00C71EF1" w:rsidP="0031026B">
      <w:pPr>
        <w:pStyle w:val="SemEspaamento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31026B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Atenciosamente,</w:t>
      </w:r>
    </w:p>
    <w:p w:rsidR="00C71EF1" w:rsidRPr="0031026B" w:rsidRDefault="00C71EF1" w:rsidP="0031026B">
      <w:pPr>
        <w:pStyle w:val="SemEspaamento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</w:p>
    <w:p w:rsidR="00CB0A11" w:rsidRPr="0031026B" w:rsidRDefault="00AF69DD" w:rsidP="0031026B">
      <w:pPr>
        <w:pStyle w:val="SemEspaamento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31026B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 xml:space="preserve">Secretaria Municipal de </w:t>
      </w:r>
      <w:r w:rsidR="00E96E4D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Meio Ambiente, Recurso Hídrico e Sustentabilidade</w:t>
      </w:r>
    </w:p>
    <w:sectPr w:rsidR="00CB0A11" w:rsidRPr="0031026B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A11" w:rsidRPr="00E3000B" w:rsidRDefault="00E06A46" w:rsidP="00E3000B">
    <w:pPr>
      <w:pStyle w:val="Cabealho"/>
      <w:jc w:val="center"/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E96E4D">
      <w:rPr>
        <w:rFonts w:asciiTheme="minorHAnsi" w:hAnsiTheme="minorHAnsi" w:cstheme="minorHAnsi"/>
        <w:b/>
      </w:rPr>
      <w:t>Meio Ambiente, Recursos Hídricos e Sustentabilidade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96240A"/>
    <w:multiLevelType w:val="hybridMultilevel"/>
    <w:tmpl w:val="4DAE99D4"/>
    <w:lvl w:ilvl="0" w:tplc="7690EAC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701886"/>
    <w:multiLevelType w:val="multilevel"/>
    <w:tmpl w:val="0C9E7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44DF5"/>
    <w:multiLevelType w:val="hybridMultilevel"/>
    <w:tmpl w:val="188E80BA"/>
    <w:lvl w:ilvl="0" w:tplc="3DD213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10"/>
  </w:num>
  <w:num w:numId="13">
    <w:abstractNumId w:val="6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026B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8486B"/>
    <w:rsid w:val="00E944FC"/>
    <w:rsid w:val="00E96E4D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2F7783AB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7AC2-3B10-4ED8-83D4-E35D50E1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2022-08-01T14:45:00Z</cp:lastPrinted>
  <dcterms:created xsi:type="dcterms:W3CDTF">2022-11-30T16:47:00Z</dcterms:created>
  <dcterms:modified xsi:type="dcterms:W3CDTF">2022-11-30T16:47:00Z</dcterms:modified>
</cp:coreProperties>
</file>